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4CC" w:rsidRPr="0057077B" w:rsidRDefault="0057077B">
      <w:pPr>
        <w:spacing w:after="0" w:line="408" w:lineRule="auto"/>
        <w:ind w:left="120"/>
        <w:jc w:val="center"/>
        <w:rPr>
          <w:lang w:val="ru-RU"/>
        </w:rPr>
      </w:pPr>
      <w:bookmarkStart w:id="0" w:name="block-21277669"/>
      <w:bookmarkStart w:id="1" w:name="ca7504fb-a4f4-48c8-ab7c-756ffe56e67b"/>
      <w:bookmarkStart w:id="2" w:name="_GoBack"/>
      <w:bookmarkEnd w:id="2"/>
      <w:r w:rsidRPr="0057077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408" w:lineRule="auto"/>
        <w:ind w:left="120"/>
        <w:jc w:val="center"/>
        <w:rPr>
          <w:lang w:val="ru-RU"/>
        </w:rPr>
      </w:pPr>
      <w:bookmarkStart w:id="3" w:name="5858e69b-b955-4d5b-94a8-f3a644af01d4"/>
      <w:r w:rsidRPr="0057077B">
        <w:rPr>
          <w:rFonts w:ascii="Times New Roman" w:hAnsi="Times New Roman"/>
          <w:b/>
          <w:color w:val="000000"/>
          <w:sz w:val="28"/>
          <w:lang w:val="ru-RU"/>
        </w:rPr>
        <w:t>Исполнительного комитета Апастовского муниципального района РТ</w:t>
      </w:r>
      <w:bookmarkEnd w:id="3"/>
    </w:p>
    <w:p w:rsidR="001D44CC" w:rsidRDefault="0057077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1D44CC" w:rsidRDefault="001D44CC">
      <w:pPr>
        <w:spacing w:after="0"/>
        <w:ind w:left="120"/>
      </w:pPr>
    </w:p>
    <w:p w:rsidR="001D44CC" w:rsidRDefault="001D44CC">
      <w:pPr>
        <w:spacing w:after="0"/>
        <w:ind w:left="120"/>
      </w:pPr>
    </w:p>
    <w:p w:rsidR="001D44CC" w:rsidRDefault="001D44CC">
      <w:pPr>
        <w:spacing w:after="0"/>
        <w:ind w:left="120"/>
      </w:pPr>
    </w:p>
    <w:p w:rsidR="001D44CC" w:rsidRDefault="001D44C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7077B" w:rsidRPr="00E2220E" w:rsidTr="0057077B">
        <w:tc>
          <w:tcPr>
            <w:tcW w:w="3114" w:type="dxa"/>
          </w:tcPr>
          <w:p w:rsidR="0057077B" w:rsidRPr="0040209D" w:rsidRDefault="0057077B" w:rsidP="0057077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7077B" w:rsidRPr="008944ED" w:rsidRDefault="0057077B" w:rsidP="005707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57077B" w:rsidRDefault="0057077B" w:rsidP="0057077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7077B" w:rsidRPr="008944ED" w:rsidRDefault="0057077B" w:rsidP="0057077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Ахметова Л.Н</w:t>
            </w:r>
          </w:p>
          <w:p w:rsidR="0057077B" w:rsidRDefault="0057077B" w:rsidP="005707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7077B" w:rsidRPr="0040209D" w:rsidRDefault="0057077B" w:rsidP="005707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7077B" w:rsidRPr="0040209D" w:rsidRDefault="0057077B" w:rsidP="005707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7077B" w:rsidRPr="008944ED" w:rsidRDefault="0057077B" w:rsidP="005707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57077B" w:rsidRDefault="0057077B" w:rsidP="0057077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7077B" w:rsidRPr="008944ED" w:rsidRDefault="0057077B" w:rsidP="0057077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Хуснуллина.А.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</w:p>
          <w:p w:rsidR="0057077B" w:rsidRDefault="0057077B" w:rsidP="005707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7077B" w:rsidRPr="0040209D" w:rsidRDefault="0057077B" w:rsidP="005707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7077B" w:rsidRDefault="0057077B" w:rsidP="005707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7077B" w:rsidRPr="008944ED" w:rsidRDefault="0057077B" w:rsidP="005707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57077B" w:rsidRDefault="0057077B" w:rsidP="0057077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7077B" w:rsidRPr="008944ED" w:rsidRDefault="0057077B" w:rsidP="0057077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 Д.Х</w:t>
            </w:r>
          </w:p>
          <w:p w:rsidR="0057077B" w:rsidRDefault="0057077B" w:rsidP="005707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7077B" w:rsidRPr="0040209D" w:rsidRDefault="0057077B" w:rsidP="005707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D44CC" w:rsidRDefault="001D44CC">
      <w:pPr>
        <w:spacing w:after="0"/>
        <w:ind w:left="120"/>
      </w:pPr>
    </w:p>
    <w:p w:rsidR="001D44CC" w:rsidRDefault="001D44CC">
      <w:pPr>
        <w:spacing w:after="0"/>
        <w:ind w:left="120"/>
      </w:pPr>
    </w:p>
    <w:p w:rsidR="001D44CC" w:rsidRDefault="001D44CC">
      <w:pPr>
        <w:spacing w:after="0"/>
        <w:ind w:left="120"/>
      </w:pPr>
    </w:p>
    <w:p w:rsidR="001D44CC" w:rsidRDefault="001D44CC">
      <w:pPr>
        <w:spacing w:after="0"/>
        <w:ind w:left="120"/>
      </w:pPr>
    </w:p>
    <w:p w:rsidR="001D44CC" w:rsidRDefault="001D44CC">
      <w:pPr>
        <w:spacing w:after="0"/>
        <w:ind w:left="120"/>
      </w:pPr>
    </w:p>
    <w:p w:rsidR="001D44CC" w:rsidRDefault="0057077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D44CC" w:rsidRDefault="0057077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2836460)</w:t>
      </w:r>
    </w:p>
    <w:p w:rsidR="001D44CC" w:rsidRDefault="001D44CC">
      <w:pPr>
        <w:spacing w:after="0"/>
        <w:ind w:left="120"/>
        <w:jc w:val="center"/>
      </w:pPr>
    </w:p>
    <w:p w:rsidR="001D44CC" w:rsidRPr="00277D3D" w:rsidRDefault="0057077B">
      <w:pPr>
        <w:spacing w:after="0" w:line="408" w:lineRule="auto"/>
        <w:ind w:left="120"/>
        <w:jc w:val="center"/>
        <w:rPr>
          <w:lang w:val="ru-RU"/>
        </w:rPr>
      </w:pPr>
      <w:r w:rsidRPr="00277D3D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1D44CC" w:rsidRPr="00277D3D" w:rsidRDefault="0057077B">
      <w:pPr>
        <w:spacing w:after="0" w:line="408" w:lineRule="auto"/>
        <w:ind w:left="120"/>
        <w:jc w:val="center"/>
        <w:rPr>
          <w:lang w:val="ru-RU"/>
        </w:rPr>
      </w:pPr>
      <w:r w:rsidRPr="00277D3D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1D44CC">
      <w:pPr>
        <w:spacing w:after="0"/>
        <w:ind w:left="120"/>
        <w:jc w:val="center"/>
        <w:rPr>
          <w:lang w:val="ru-RU"/>
        </w:rPr>
      </w:pPr>
    </w:p>
    <w:p w:rsidR="001D44CC" w:rsidRPr="00277D3D" w:rsidRDefault="0057077B">
      <w:pPr>
        <w:spacing w:after="0"/>
        <w:ind w:left="120"/>
        <w:jc w:val="center"/>
        <w:rPr>
          <w:lang w:val="ru-RU"/>
        </w:rPr>
      </w:pPr>
      <w:bookmarkStart w:id="4" w:name="f4f51048-cb84-4c82-af6a-284ffbd4033b"/>
      <w:r w:rsidRPr="00277D3D">
        <w:rPr>
          <w:rFonts w:ascii="Times New Roman" w:hAnsi="Times New Roman"/>
          <w:b/>
          <w:color w:val="000000"/>
          <w:sz w:val="28"/>
          <w:lang w:val="ru-RU"/>
        </w:rPr>
        <w:t>Бурнашевская СОШ</w:t>
      </w:r>
      <w:bookmarkEnd w:id="4"/>
      <w:r w:rsidRPr="00277D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607e6f3-e82e-49a9-b315-c957a5fafe42"/>
      <w:r w:rsidRPr="00277D3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1D44CC" w:rsidRPr="00277D3D" w:rsidRDefault="001D44CC">
      <w:pPr>
        <w:spacing w:after="0"/>
        <w:ind w:left="120"/>
        <w:rPr>
          <w:lang w:val="ru-RU"/>
        </w:rPr>
      </w:pPr>
    </w:p>
    <w:p w:rsidR="001D44CC" w:rsidRPr="00277D3D" w:rsidRDefault="001D44CC">
      <w:pPr>
        <w:rPr>
          <w:lang w:val="ru-RU"/>
        </w:rPr>
        <w:sectPr w:rsidR="001D44CC" w:rsidRPr="00277D3D">
          <w:pgSz w:w="11906" w:h="16383"/>
          <w:pgMar w:top="1134" w:right="850" w:bottom="1134" w:left="1701" w:header="720" w:footer="720" w:gutter="0"/>
          <w:cols w:space="720"/>
        </w:sectPr>
      </w:pPr>
    </w:p>
    <w:p w:rsidR="001D44CC" w:rsidRPr="00277D3D" w:rsidRDefault="0057077B">
      <w:pPr>
        <w:spacing w:after="0" w:line="264" w:lineRule="auto"/>
        <w:ind w:left="120"/>
        <w:jc w:val="both"/>
        <w:rPr>
          <w:lang w:val="ru-RU"/>
        </w:rPr>
      </w:pPr>
      <w:bookmarkStart w:id="6" w:name="block-21277675"/>
      <w:bookmarkEnd w:id="0"/>
      <w:r w:rsidRPr="00277D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D44CC" w:rsidRPr="00277D3D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1D44CC" w:rsidRDefault="005707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1D44CC" w:rsidRPr="0057077B" w:rsidRDefault="005707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1D44CC" w:rsidRPr="0057077B" w:rsidRDefault="0057077B">
      <w:pPr>
        <w:numPr>
          <w:ilvl w:val="0"/>
          <w:numId w:val="1"/>
        </w:numPr>
        <w:spacing w:after="0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1D44CC" w:rsidRPr="0057077B" w:rsidRDefault="005707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1D44CC" w:rsidRPr="0057077B" w:rsidRDefault="005707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1D44CC" w:rsidRPr="0057077B" w:rsidRDefault="0057077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Default="0057077B">
      <w:pPr>
        <w:spacing w:after="0" w:line="264" w:lineRule="auto"/>
        <w:ind w:left="120"/>
        <w:jc w:val="both"/>
      </w:pP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  <w:proofErr w:type="gramEnd"/>
    </w:p>
    <w:p w:rsidR="001D44CC" w:rsidRDefault="001D44CC">
      <w:pPr>
        <w:sectPr w:rsidR="001D44CC">
          <w:pgSz w:w="11906" w:h="16383"/>
          <w:pgMar w:top="1134" w:right="850" w:bottom="1134" w:left="1701" w:header="720" w:footer="720" w:gutter="0"/>
          <w:cols w:space="720"/>
        </w:sect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bookmarkStart w:id="7" w:name="block-21277673"/>
      <w:bookmarkEnd w:id="6"/>
      <w:r w:rsidRPr="0057077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 xml:space="preserve">Историческая хронология (счет лет «до н. э.» и «н. э.»). </w:t>
      </w:r>
      <w:r w:rsidRPr="00277D3D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  <w:proofErr w:type="gramEnd"/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277D3D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277D3D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57077B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57077B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277D3D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277D3D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57077B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8A0F1F">
        <w:rPr>
          <w:rFonts w:ascii="Times New Roman" w:hAnsi="Times New Roman"/>
          <w:color w:val="000000"/>
          <w:sz w:val="28"/>
          <w:lang w:val="ru-RU"/>
        </w:rPr>
        <w:t xml:space="preserve">Легенды об основании Рима. Рим эпохи царей.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277D3D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979DF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Установление господства Рима в Средиземноморье. </w:t>
      </w:r>
      <w:r w:rsidRPr="005979DF">
        <w:rPr>
          <w:rFonts w:ascii="Times New Roman" w:hAnsi="Times New Roman"/>
          <w:color w:val="000000"/>
          <w:sz w:val="28"/>
          <w:lang w:val="ru-RU"/>
        </w:rPr>
        <w:t>Римские провинции.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57077B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8A0F1F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57077B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</w:t>
      </w:r>
      <w:r w:rsidRPr="00277D3D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57077B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57077B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57077B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и славянские государства в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277D3D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1D44CC" w:rsidRPr="0057077B" w:rsidRDefault="001D44CC">
      <w:pPr>
        <w:spacing w:after="0"/>
        <w:ind w:left="120"/>
        <w:rPr>
          <w:lang w:val="ru-RU"/>
        </w:rPr>
      </w:pPr>
    </w:p>
    <w:p w:rsidR="001D44CC" w:rsidRPr="0057077B" w:rsidRDefault="0057077B">
      <w:pPr>
        <w:spacing w:after="0"/>
        <w:ind w:left="120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1D44CC" w:rsidRPr="0057077B" w:rsidRDefault="001D44CC">
      <w:pPr>
        <w:spacing w:after="0"/>
        <w:ind w:left="120"/>
        <w:rPr>
          <w:lang w:val="ru-RU"/>
        </w:rPr>
      </w:pP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277D3D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1D44CC" w:rsidRPr="005979DF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 w:rsidRPr="005979DF">
        <w:rPr>
          <w:rFonts w:ascii="Times New Roman" w:hAnsi="Times New Roman"/>
          <w:color w:val="000000"/>
          <w:sz w:val="28"/>
          <w:lang w:val="ru-RU"/>
        </w:rPr>
        <w:t>Русь при Ярославичах. Владимир Мономах. Русская церковь.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Древнерусское право: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 w:rsidRPr="005979DF">
        <w:rPr>
          <w:rFonts w:ascii="Times New Roman" w:hAnsi="Times New Roman"/>
          <w:color w:val="000000"/>
          <w:sz w:val="28"/>
          <w:lang w:val="ru-RU"/>
        </w:rPr>
        <w:t xml:space="preserve">Письменность. Распространение грамотности, берестяные грамоты.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277D3D">
        <w:rPr>
          <w:rFonts w:ascii="Times New Roman" w:hAnsi="Times New Roman"/>
          <w:color w:val="000000"/>
          <w:sz w:val="28"/>
          <w:lang w:val="ru-RU"/>
        </w:rPr>
        <w:t>Материальная культура. Ремесло. Военное дело и оружие.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Роль вече и князя. </w:t>
      </w:r>
      <w:r w:rsidRPr="0057077B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 w:rsidRPr="00277D3D">
        <w:rPr>
          <w:rFonts w:ascii="Times New Roman" w:hAnsi="Times New Roman"/>
          <w:color w:val="000000"/>
          <w:sz w:val="28"/>
          <w:lang w:val="ru-RU"/>
        </w:rPr>
        <w:t>Изобразительное искусство. Феофан Грек. Андрей Рублев.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57077B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Ереси. </w:t>
      </w:r>
      <w:r w:rsidRPr="005979DF">
        <w:rPr>
          <w:rFonts w:ascii="Times New Roman" w:hAnsi="Times New Roman"/>
          <w:color w:val="000000"/>
          <w:sz w:val="28"/>
          <w:lang w:val="ru-RU"/>
        </w:rPr>
        <w:t xml:space="preserve">Геннадиевская Библия. Развитие культуры единого Русского государства.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Архитектура. Русская икона как феномен мирового искусства. </w:t>
      </w:r>
      <w:r w:rsidRPr="0057077B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277D3D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У. Шекспир. Стили художественной культуры (барокко, классицизм). </w:t>
      </w:r>
      <w:r w:rsidRPr="0057077B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Народы Поволжья после присоединения к России. Служилые татары. </w:t>
      </w:r>
      <w:r w:rsidRPr="0057077B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Правление Бориса Годунова. Учреждение патриаршества. </w:t>
      </w:r>
      <w:r w:rsidRPr="0057077B">
        <w:rPr>
          <w:rFonts w:ascii="Times New Roman" w:hAnsi="Times New Roman"/>
          <w:color w:val="000000"/>
          <w:sz w:val="28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 w:rsidRPr="00277D3D">
        <w:rPr>
          <w:rFonts w:ascii="Times New Roman" w:hAnsi="Times New Roman"/>
          <w:color w:val="000000"/>
          <w:sz w:val="28"/>
          <w:lang w:val="ru-RU"/>
        </w:rPr>
        <w:t>Оборона Смоленска.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Борьба с казачьими выступлениями против центральной власти.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 w:rsidRPr="00277D3D">
        <w:rPr>
          <w:rFonts w:ascii="Times New Roman" w:hAnsi="Times New Roman"/>
          <w:color w:val="000000"/>
          <w:sz w:val="28"/>
          <w:lang w:val="ru-RU"/>
        </w:rPr>
        <w:t>Посполитой. Итоги и последствия Смутного времени.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Сечью. Восстание Богдана Хмельницкого. Пер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яславская рада. Вхождение земель Войска Запорожского в состав России.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Посполитой 1654–1667 гг. </w:t>
      </w:r>
      <w:r w:rsidRPr="0057077B">
        <w:rPr>
          <w:rFonts w:ascii="Times New Roman" w:hAnsi="Times New Roman"/>
          <w:color w:val="000000"/>
          <w:sz w:val="28"/>
          <w:lang w:val="ru-RU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 w:rsidRPr="005979DF">
        <w:rPr>
          <w:rFonts w:ascii="Times New Roman" w:hAnsi="Times New Roman"/>
          <w:color w:val="000000"/>
          <w:sz w:val="28"/>
          <w:lang w:val="ru-RU"/>
        </w:rPr>
        <w:t xml:space="preserve">Плавание Семена Дежнева. Выход к Тихому океану.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Походы Ерофея Хабарова и Василия Пояркова и исследование бассейна реки Амур.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Освоение Поволжья и Сибири. Калмыцкое ханство. </w:t>
      </w:r>
      <w:r w:rsidRPr="0057077B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Немецкая слобода как проводник европейского культурного влияния.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Государство и Церковь. Секуляризация церковных земель. </w:t>
      </w:r>
      <w:r w:rsidRPr="0057077B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57077B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(1776). </w:t>
      </w:r>
      <w:r w:rsidRPr="0057077B">
        <w:rPr>
          <w:rFonts w:ascii="Times New Roman" w:hAnsi="Times New Roman"/>
          <w:color w:val="000000"/>
          <w:sz w:val="28"/>
          <w:lang w:val="ru-RU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</w:t>
      </w:r>
      <w:r w:rsidRPr="005979DF">
        <w:rPr>
          <w:rFonts w:ascii="Times New Roman" w:hAnsi="Times New Roman"/>
          <w:color w:val="000000"/>
          <w:sz w:val="28"/>
          <w:lang w:val="ru-RU"/>
        </w:rPr>
        <w:t xml:space="preserve">Казнь короля. Вандея. Политическая борьба в годы республики.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Наполеон Бонапарт. Государственный переворот 18–19 брюмера (ноябрь 1799 г.). </w:t>
      </w:r>
      <w:r w:rsidRPr="0057077B">
        <w:rPr>
          <w:rFonts w:ascii="Times New Roman" w:hAnsi="Times New Roman"/>
          <w:color w:val="000000"/>
          <w:sz w:val="28"/>
          <w:lang w:val="ru-RU"/>
        </w:rPr>
        <w:t>Установление режима консульства. Итоги и значение революции.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D44CC" w:rsidRPr="005979DF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</w:t>
      </w:r>
      <w:r w:rsidRPr="005979DF">
        <w:rPr>
          <w:rFonts w:ascii="Times New Roman" w:hAnsi="Times New Roman"/>
          <w:color w:val="000000"/>
          <w:sz w:val="28"/>
          <w:lang w:val="ru-RU"/>
        </w:rPr>
        <w:t>Колониальные захваты европейских держав.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«Закрытие» Китая для иноземцев.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Стрелецкие бунты. Хованщина. Первые шаги на пути преобразований.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</w:t>
      </w:r>
      <w:r w:rsidRPr="005979DF">
        <w:rPr>
          <w:rFonts w:ascii="Times New Roman" w:hAnsi="Times New Roman"/>
          <w:color w:val="000000"/>
          <w:sz w:val="28"/>
          <w:lang w:val="ru-RU"/>
        </w:rPr>
        <w:t xml:space="preserve">Провозглашение России империей.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</w:t>
      </w:r>
      <w:r w:rsidRPr="005979DF">
        <w:rPr>
          <w:rFonts w:ascii="Times New Roman" w:hAnsi="Times New Roman"/>
          <w:color w:val="000000"/>
          <w:sz w:val="28"/>
          <w:lang w:val="ru-RU"/>
        </w:rPr>
        <w:t xml:space="preserve">Влияние культуры стран зарубежной Европы. Привлечение иностранных специалистов.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Кунсткамера. Светская живопись, портрет петровской эпохи. </w:t>
      </w:r>
      <w:r w:rsidRPr="0057077B">
        <w:rPr>
          <w:rFonts w:ascii="Times New Roman" w:hAnsi="Times New Roman"/>
          <w:color w:val="000000"/>
          <w:sz w:val="28"/>
          <w:lang w:val="ru-RU"/>
        </w:rPr>
        <w:t>Скульптура и архитектура. Памятники раннего барокко.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нновны. Кабинет министров. Роль Э. Бирона, А. И. Остермана, А. П. Волы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н-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ского, Б. Х. Миниха в управлении и политической жизни страны.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Переход Младшего жуза под суверенитет Российской империи. Война с Османской империей.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Создание Дворянского и Купеческого банков. </w:t>
      </w:r>
      <w:r w:rsidRPr="0057077B">
        <w:rPr>
          <w:rFonts w:ascii="Times New Roman" w:hAnsi="Times New Roman"/>
          <w:color w:val="000000"/>
          <w:sz w:val="28"/>
          <w:lang w:val="ru-RU"/>
        </w:rPr>
        <w:t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Секуляризация церковных земель. </w:t>
      </w:r>
      <w:r w:rsidRPr="0057077B">
        <w:rPr>
          <w:rFonts w:ascii="Times New Roman" w:hAnsi="Times New Roman"/>
          <w:color w:val="000000"/>
          <w:sz w:val="28"/>
          <w:lang w:val="ru-RU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Расселение колонистов в Новороссии, Поволжье, других регионах. </w:t>
      </w:r>
      <w:r w:rsidRPr="0057077B">
        <w:rPr>
          <w:rFonts w:ascii="Times New Roman" w:hAnsi="Times New Roman"/>
          <w:color w:val="000000"/>
          <w:sz w:val="28"/>
          <w:lang w:val="ru-RU"/>
        </w:rPr>
        <w:t>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 w:rsidRPr="00277D3D">
        <w:rPr>
          <w:rFonts w:ascii="Times New Roman" w:hAnsi="Times New Roman"/>
          <w:color w:val="000000"/>
          <w:sz w:val="28"/>
          <w:lang w:val="ru-RU"/>
        </w:rPr>
        <w:t>Влияние восстания на внутреннюю политику и развитие общественной мысли.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1D44CC" w:rsidRPr="00277D3D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Культура и быт российских сословий. Дворянство: жизнь и быт дворянской усадьбы. </w:t>
      </w:r>
      <w:r w:rsidRPr="00277D3D">
        <w:rPr>
          <w:rFonts w:ascii="Times New Roman" w:hAnsi="Times New Roman"/>
          <w:color w:val="000000"/>
          <w:sz w:val="28"/>
          <w:lang w:val="ru-RU"/>
        </w:rPr>
        <w:t>Духовенство. Купечество. Крестьянство.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Европа </w:t>
      </w:r>
      <w:proofErr w:type="gramStart"/>
      <w:r w:rsidRPr="0057077B">
        <w:rPr>
          <w:rFonts w:ascii="Times New Roman" w:hAnsi="Times New Roman"/>
          <w:b/>
          <w:color w:val="000000"/>
          <w:sz w:val="28"/>
          <w:lang w:val="ru-RU"/>
        </w:rPr>
        <w:t>в начале</w:t>
      </w:r>
      <w:proofErr w:type="gramEnd"/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во Франции.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Реформы. Законодательство. Наполеоновские войны. </w:t>
      </w:r>
      <w:r w:rsidRPr="0057077B">
        <w:rPr>
          <w:rFonts w:ascii="Times New Roman" w:hAnsi="Times New Roman"/>
          <w:color w:val="000000"/>
          <w:sz w:val="28"/>
          <w:lang w:val="ru-RU"/>
        </w:rPr>
        <w:t>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57077B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57077B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57077B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57077B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57077B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57077B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57077B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57077B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57077B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57077B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1D44CC" w:rsidRPr="0057077B" w:rsidRDefault="001D44CC">
      <w:pPr>
        <w:rPr>
          <w:lang w:val="ru-RU"/>
        </w:rPr>
        <w:sectPr w:rsidR="001D44CC" w:rsidRPr="0057077B">
          <w:pgSz w:w="11906" w:h="16383"/>
          <w:pgMar w:top="1134" w:right="850" w:bottom="1134" w:left="1701" w:header="720" w:footer="720" w:gutter="0"/>
          <w:cols w:space="720"/>
        </w:sect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bookmarkStart w:id="8" w:name="block-21277674"/>
      <w:bookmarkEnd w:id="7"/>
      <w:r w:rsidRPr="0057077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57077B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1D44CC" w:rsidRPr="0057077B" w:rsidRDefault="001D44CC">
      <w:pPr>
        <w:spacing w:after="0"/>
        <w:ind w:left="120"/>
        <w:rPr>
          <w:lang w:val="ru-RU"/>
        </w:rPr>
      </w:pPr>
    </w:p>
    <w:p w:rsidR="001D44CC" w:rsidRPr="0057077B" w:rsidRDefault="0057077B">
      <w:pPr>
        <w:spacing w:after="0"/>
        <w:ind w:left="120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1D44CC" w:rsidRPr="0057077B" w:rsidRDefault="0057077B">
      <w:pPr>
        <w:spacing w:after="0" w:line="264" w:lineRule="auto"/>
        <w:ind w:firstLine="60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1D44CC" w:rsidRPr="0057077B" w:rsidRDefault="005707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1D44CC" w:rsidRPr="0057077B" w:rsidRDefault="005707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1D44CC" w:rsidRPr="0057077B" w:rsidRDefault="0057077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1D44CC" w:rsidRPr="0057077B" w:rsidRDefault="005707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1D44CC" w:rsidRPr="0057077B" w:rsidRDefault="0057077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D44CC" w:rsidRPr="0057077B" w:rsidRDefault="005707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1D44CC" w:rsidRPr="0057077B" w:rsidRDefault="0057077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D44CC" w:rsidRPr="0057077B" w:rsidRDefault="005707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1D44CC" w:rsidRPr="0057077B" w:rsidRDefault="005707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1D44CC" w:rsidRPr="0057077B" w:rsidRDefault="0057077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D44CC" w:rsidRPr="0057077B" w:rsidRDefault="005707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1D44CC" w:rsidRPr="0057077B" w:rsidRDefault="005707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:rsidR="001D44CC" w:rsidRPr="0057077B" w:rsidRDefault="005707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1D44CC" w:rsidRPr="0057077B" w:rsidRDefault="0057077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1D44CC" w:rsidRPr="0057077B" w:rsidRDefault="0057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1D44CC" w:rsidRPr="0057077B" w:rsidRDefault="0057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1D44CC" w:rsidRPr="0057077B" w:rsidRDefault="0057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1D44CC" w:rsidRPr="0057077B" w:rsidRDefault="0057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1D44CC" w:rsidRPr="0057077B" w:rsidRDefault="0057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D44CC" w:rsidRPr="0057077B" w:rsidRDefault="0057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1D44CC" w:rsidRPr="0057077B" w:rsidRDefault="0057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D44CC" w:rsidRPr="0057077B" w:rsidRDefault="0057077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1D44CC" w:rsidRPr="0057077B" w:rsidRDefault="0057077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1D44CC" w:rsidRPr="0057077B" w:rsidRDefault="005707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1D44CC" w:rsidRPr="0057077B" w:rsidRDefault="005707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1D44CC" w:rsidRPr="0057077B" w:rsidRDefault="005707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1D44CC" w:rsidRPr="0057077B" w:rsidRDefault="0057077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1D44CC" w:rsidRPr="0057077B" w:rsidRDefault="0057077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D44CC" w:rsidRPr="0057077B" w:rsidRDefault="0057077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1D44CC" w:rsidRPr="0057077B" w:rsidRDefault="0057077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D44CC" w:rsidRPr="0057077B" w:rsidRDefault="005707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1D44CC" w:rsidRPr="0057077B" w:rsidRDefault="005707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1D44CC" w:rsidRPr="0057077B" w:rsidRDefault="005707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1D44CC" w:rsidRPr="0057077B" w:rsidRDefault="005707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1D44CC" w:rsidRPr="0057077B" w:rsidRDefault="005707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D44CC" w:rsidRPr="0057077B" w:rsidRDefault="0057077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1D44CC" w:rsidRPr="0057077B" w:rsidRDefault="0057077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1D44CC" w:rsidRPr="0057077B" w:rsidRDefault="0057077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1D44CC" w:rsidRPr="0057077B" w:rsidRDefault="0057077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1D44CC" w:rsidRPr="0057077B" w:rsidRDefault="005707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1D44CC" w:rsidRPr="0057077B" w:rsidRDefault="005707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D44CC" w:rsidRPr="0057077B" w:rsidRDefault="005707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1D44CC" w:rsidRPr="0057077B" w:rsidRDefault="005707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D44CC" w:rsidRPr="0057077B" w:rsidRDefault="0057077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1D44CC" w:rsidRPr="0057077B" w:rsidRDefault="0057077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D44CC" w:rsidRPr="0057077B" w:rsidRDefault="0057077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1D44CC" w:rsidRPr="0057077B" w:rsidRDefault="0057077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1D44CC" w:rsidRPr="0057077B" w:rsidRDefault="0057077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1D44CC" w:rsidRPr="0057077B" w:rsidRDefault="0057077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1D44CC" w:rsidRPr="0057077B" w:rsidRDefault="0057077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1D44CC" w:rsidRPr="0057077B" w:rsidRDefault="0057077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1D44CC" w:rsidRPr="0057077B" w:rsidRDefault="0057077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D44CC" w:rsidRPr="0057077B" w:rsidRDefault="0057077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1D44CC" w:rsidRPr="0057077B" w:rsidRDefault="0057077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D44CC" w:rsidRPr="0057077B" w:rsidRDefault="0057077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1D44CC" w:rsidRPr="0057077B" w:rsidRDefault="0057077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1D44CC" w:rsidRPr="0057077B" w:rsidRDefault="0057077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1D44CC" w:rsidRPr="0057077B" w:rsidRDefault="0057077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D44CC" w:rsidRPr="0057077B" w:rsidRDefault="005707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1D44CC" w:rsidRDefault="0057077B">
      <w:pPr>
        <w:numPr>
          <w:ilvl w:val="0"/>
          <w:numId w:val="21"/>
        </w:numPr>
        <w:spacing w:after="0" w:line="264" w:lineRule="auto"/>
        <w:jc w:val="both"/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1D44CC" w:rsidRPr="0057077B" w:rsidRDefault="005707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1D44CC" w:rsidRPr="0057077B" w:rsidRDefault="005707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1D44CC" w:rsidRPr="0057077B" w:rsidRDefault="005707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1D44CC" w:rsidRPr="0057077B" w:rsidRDefault="005707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D44CC" w:rsidRPr="0057077B" w:rsidRDefault="005707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1D44CC" w:rsidRPr="0057077B" w:rsidRDefault="005707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1D44CC" w:rsidRPr="0057077B" w:rsidRDefault="005707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D44CC" w:rsidRPr="0057077B" w:rsidRDefault="005707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1D44CC" w:rsidRPr="0057077B" w:rsidRDefault="005707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D44CC" w:rsidRPr="0057077B" w:rsidRDefault="005707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1D44CC" w:rsidRPr="0057077B" w:rsidRDefault="005707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1D44CC" w:rsidRDefault="0057077B">
      <w:pPr>
        <w:numPr>
          <w:ilvl w:val="0"/>
          <w:numId w:val="23"/>
        </w:numPr>
        <w:spacing w:after="0" w:line="264" w:lineRule="auto"/>
        <w:jc w:val="both"/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7077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1D44CC" w:rsidRDefault="001D44CC">
      <w:pPr>
        <w:spacing w:after="0" w:line="264" w:lineRule="auto"/>
        <w:ind w:left="120"/>
        <w:jc w:val="both"/>
      </w:pP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D44CC" w:rsidRDefault="001D44CC">
      <w:pPr>
        <w:spacing w:after="0" w:line="264" w:lineRule="auto"/>
        <w:ind w:left="120"/>
        <w:jc w:val="both"/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1D44CC" w:rsidRPr="0057077B" w:rsidRDefault="0057077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1D44CC" w:rsidRPr="0057077B" w:rsidRDefault="0057077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1D44CC" w:rsidRPr="0057077B" w:rsidRDefault="0057077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1D44CC" w:rsidRPr="0057077B" w:rsidRDefault="0057077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D44CC" w:rsidRPr="0057077B" w:rsidRDefault="0057077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D44CC" w:rsidRPr="0057077B" w:rsidRDefault="005707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1D44CC" w:rsidRPr="0057077B" w:rsidRDefault="005707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1D44CC" w:rsidRPr="0057077B" w:rsidRDefault="005707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D44CC" w:rsidRPr="0057077B" w:rsidRDefault="005707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1D44CC" w:rsidRPr="0057077B" w:rsidRDefault="005707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1D44CC" w:rsidRPr="0057077B" w:rsidRDefault="005707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1D44CC" w:rsidRPr="0057077B" w:rsidRDefault="005707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1D44CC" w:rsidRPr="0057077B" w:rsidRDefault="0057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1D44CC" w:rsidRPr="0057077B" w:rsidRDefault="0057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D44CC" w:rsidRPr="0057077B" w:rsidRDefault="0057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1D44CC" w:rsidRPr="0057077B" w:rsidRDefault="0057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1D44CC" w:rsidRPr="0057077B" w:rsidRDefault="0057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D44CC" w:rsidRPr="0057077B" w:rsidRDefault="0057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1D44CC" w:rsidRPr="0057077B" w:rsidRDefault="0057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D44CC" w:rsidRPr="0057077B" w:rsidRDefault="0057077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1D44CC" w:rsidRPr="0057077B" w:rsidRDefault="0057077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D44CC" w:rsidRPr="0057077B" w:rsidRDefault="001D44CC">
      <w:pPr>
        <w:spacing w:after="0" w:line="264" w:lineRule="auto"/>
        <w:ind w:left="120"/>
        <w:jc w:val="both"/>
        <w:rPr>
          <w:lang w:val="ru-RU"/>
        </w:rPr>
      </w:pP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1D44CC" w:rsidRPr="0057077B" w:rsidRDefault="0057077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1D44CC" w:rsidRPr="0057077B" w:rsidRDefault="0057077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1D44CC" w:rsidRPr="0057077B" w:rsidRDefault="0057077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1D44CC" w:rsidRPr="0057077B" w:rsidRDefault="0057077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1D44CC" w:rsidRPr="0057077B" w:rsidRDefault="0057077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1D44CC" w:rsidRDefault="0057077B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1D44CC" w:rsidRPr="0057077B" w:rsidRDefault="0057077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D44CC" w:rsidRPr="0057077B" w:rsidRDefault="005707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1D44CC" w:rsidRPr="0057077B" w:rsidRDefault="005707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D44CC" w:rsidRPr="0057077B" w:rsidRDefault="0057077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1D44CC" w:rsidRPr="0057077B" w:rsidRDefault="0057077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1D44CC" w:rsidRPr="0057077B" w:rsidRDefault="0057077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1D44CC" w:rsidRPr="0057077B" w:rsidRDefault="0057077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D44CC" w:rsidRPr="0057077B" w:rsidRDefault="0057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1D44CC" w:rsidRPr="0057077B" w:rsidRDefault="0057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1D44CC" w:rsidRPr="0057077B" w:rsidRDefault="0057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1D44CC" w:rsidRPr="0057077B" w:rsidRDefault="0057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1D44CC" w:rsidRPr="0057077B" w:rsidRDefault="0057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1D44CC" w:rsidRPr="0057077B" w:rsidRDefault="0057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1D44CC" w:rsidRPr="0057077B" w:rsidRDefault="0057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1D44CC" w:rsidRPr="0057077B" w:rsidRDefault="0057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1D44CC" w:rsidRPr="0057077B" w:rsidRDefault="0057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44CC" w:rsidRPr="0057077B" w:rsidRDefault="0057077B">
      <w:pPr>
        <w:spacing w:after="0" w:line="264" w:lineRule="auto"/>
        <w:ind w:left="120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D44CC" w:rsidRPr="0057077B" w:rsidRDefault="0057077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1D44CC" w:rsidRPr="0057077B" w:rsidRDefault="0057077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1D44CC" w:rsidRPr="0057077B" w:rsidRDefault="0057077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1D44CC" w:rsidRDefault="005707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D44CC" w:rsidRPr="0057077B" w:rsidRDefault="0057077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1D44CC" w:rsidRPr="0057077B" w:rsidRDefault="0057077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1D44CC" w:rsidRPr="0057077B" w:rsidRDefault="0057077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1D44CC" w:rsidRPr="0057077B" w:rsidRDefault="0057077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D44CC" w:rsidRPr="0057077B" w:rsidRDefault="001D44CC">
      <w:pPr>
        <w:rPr>
          <w:lang w:val="ru-RU"/>
        </w:rPr>
        <w:sectPr w:rsidR="001D44CC" w:rsidRPr="0057077B">
          <w:pgSz w:w="11906" w:h="16383"/>
          <w:pgMar w:top="1134" w:right="850" w:bottom="1134" w:left="1701" w:header="720" w:footer="720" w:gutter="0"/>
          <w:cols w:space="720"/>
        </w:sectPr>
      </w:pPr>
    </w:p>
    <w:p w:rsidR="001D44CC" w:rsidRDefault="0057077B">
      <w:pPr>
        <w:spacing w:after="0"/>
        <w:ind w:left="120"/>
      </w:pPr>
      <w:bookmarkStart w:id="9" w:name="block-21277670"/>
      <w:bookmarkEnd w:id="8"/>
      <w:r w:rsidRPr="005707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D44CC" w:rsidRDefault="0057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1D44C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 w:rsidRPr="005979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</w:tbl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57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1D44CC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</w:tr>
      <w:tr w:rsidR="001D44CC" w:rsidRPr="005979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 w:rsidRPr="005979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</w:tbl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57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1D44C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 w:rsidRPr="005979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</w:tbl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57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D44C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 w:rsidRPr="005979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</w:tbl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57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1D44CC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 w:rsidRPr="005979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5707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1D44C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D44C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D44C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D44C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D44C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D44C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</w:tbl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57077B">
      <w:pPr>
        <w:spacing w:after="0"/>
        <w:ind w:left="120"/>
      </w:pPr>
      <w:bookmarkStart w:id="10" w:name="block-21277671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1D44CC" w:rsidRDefault="0057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1D44CC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</w:tbl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57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1D44CC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Русская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8A0F1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  <w:proofErr w:type="gramEnd"/>
          </w:p>
        </w:tc>
      </w:tr>
      <w:tr w:rsidR="001D44C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ии и ее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</w:tbl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57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1D44C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Pr="005979DF" w:rsidRDefault="005979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Pr="005979DF" w:rsidRDefault="005979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Pr="005979DF" w:rsidRDefault="005979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Pr="005979DF" w:rsidRDefault="005979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Pr="005979DF" w:rsidRDefault="005979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Pr="005979DF" w:rsidRDefault="005979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Pr="005979DF" w:rsidRDefault="005979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Pr="00E5225C" w:rsidRDefault="00E5225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Pr="00E5225C" w:rsidRDefault="00E5225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</w:tbl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57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1D44CC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ы Иоа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</w:tbl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57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1D44C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44CC" w:rsidRDefault="001D4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44CC" w:rsidRDefault="001D44CC"/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44CC" w:rsidRPr="005979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07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</w:t>
            </w:r>
            <w:proofErr w:type="gramStart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D44CC" w:rsidRDefault="001D44CC">
            <w:pPr>
              <w:spacing w:after="0"/>
              <w:ind w:left="135"/>
            </w:pPr>
          </w:p>
        </w:tc>
      </w:tr>
      <w:tr w:rsidR="001D44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Pr="0057077B" w:rsidRDefault="0057077B">
            <w:pPr>
              <w:spacing w:after="0"/>
              <w:ind w:left="135"/>
              <w:rPr>
                <w:lang w:val="ru-RU"/>
              </w:rPr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 w:rsidRPr="005707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D44CC" w:rsidRDefault="0057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44CC" w:rsidRDefault="001D44CC"/>
        </w:tc>
      </w:tr>
    </w:tbl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1D44CC">
      <w:pPr>
        <w:sectPr w:rsidR="001D4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44CC" w:rsidRDefault="0057077B">
      <w:pPr>
        <w:spacing w:after="0"/>
        <w:ind w:left="120"/>
      </w:pPr>
      <w:bookmarkStart w:id="11" w:name="block-21277672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D44CC" w:rsidRDefault="0057077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D44CC" w:rsidRPr="00277D3D" w:rsidRDefault="0057077B">
      <w:pPr>
        <w:spacing w:after="0" w:line="480" w:lineRule="auto"/>
        <w:ind w:left="120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• ,История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Всеобщая история. 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век :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8-й класс : учебник 8 класс/ Юдовская А. Я., Баранов П. А., Ванюшкина Л. М. и другие ; под ред.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Искендерова А. А., Акционерное общество «Издательство «Просвещение»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под редакцией Торкунова А.В., Акционерное общество «Издательство «Просвещение»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века :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6-й класс : учебник, 6 класс/ Агибалова Е. В., Донской Г. М. ; под ред. </w:t>
      </w:r>
      <w:r>
        <w:rPr>
          <w:rFonts w:ascii="Times New Roman" w:hAnsi="Times New Roman"/>
          <w:color w:val="000000"/>
          <w:sz w:val="28"/>
        </w:rPr>
        <w:t>Сванидзе А. А., Акционерное общество «Издательство «Просвещение»</w:t>
      </w:r>
      <w:r>
        <w:rPr>
          <w:sz w:val="28"/>
        </w:rPr>
        <w:br/>
      </w:r>
      <w:bookmarkStart w:id="12" w:name="c6612d7c-6144-4cab-b55c-f60ef824c9f9"/>
      <w:r>
        <w:rPr>
          <w:rFonts w:ascii="Times New Roman" w:hAnsi="Times New Roman"/>
          <w:color w:val="000000"/>
          <w:sz w:val="28"/>
        </w:rPr>
        <w:t xml:space="preserve"> • История. </w:t>
      </w:r>
      <w:r w:rsidRPr="0057077B">
        <w:rPr>
          <w:rFonts w:ascii="Times New Roman" w:hAnsi="Times New Roman"/>
          <w:color w:val="000000"/>
          <w:sz w:val="28"/>
          <w:lang w:val="ru-RU"/>
        </w:rPr>
        <w:t>Всеобщая история. История Древнего мира: 5-й класс: учебник / Саплина Е.В., Немировский А.А., Соломатина Е.И., Тырин С.В.; под общ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 xml:space="preserve">ед. </w:t>
      </w:r>
      <w:r w:rsidRPr="00277D3D">
        <w:rPr>
          <w:rFonts w:ascii="Times New Roman" w:hAnsi="Times New Roman"/>
          <w:color w:val="000000"/>
          <w:sz w:val="28"/>
          <w:lang w:val="ru-RU"/>
        </w:rPr>
        <w:t>Мединского В.Р., Акционерное общество «Издательство «Просвещение»</w:t>
      </w:r>
      <w:bookmarkEnd w:id="12"/>
    </w:p>
    <w:p w:rsidR="001D44CC" w:rsidRPr="00277D3D" w:rsidRDefault="001D44CC">
      <w:pPr>
        <w:spacing w:after="0" w:line="480" w:lineRule="auto"/>
        <w:ind w:left="120"/>
        <w:rPr>
          <w:lang w:val="ru-RU"/>
        </w:rPr>
      </w:pPr>
    </w:p>
    <w:p w:rsidR="001D44CC" w:rsidRPr="00277D3D" w:rsidRDefault="001D44CC">
      <w:pPr>
        <w:spacing w:after="0"/>
        <w:ind w:left="120"/>
        <w:rPr>
          <w:lang w:val="ru-RU"/>
        </w:rPr>
      </w:pPr>
    </w:p>
    <w:p w:rsidR="001D44CC" w:rsidRPr="0057077B" w:rsidRDefault="0057077B">
      <w:pPr>
        <w:spacing w:after="0" w:line="480" w:lineRule="auto"/>
        <w:ind w:left="120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D44CC" w:rsidRPr="0057077B" w:rsidRDefault="0057077B">
      <w:pPr>
        <w:spacing w:after="0" w:line="480" w:lineRule="auto"/>
        <w:ind w:left="120"/>
        <w:rPr>
          <w:lang w:val="ru-RU"/>
        </w:rPr>
      </w:pPr>
      <w:r w:rsidRPr="0057077B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основного общего образования предмета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«История».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Концепция преподавания учебного курса «История России» в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образовательных организациях Российской Федерации, реализующих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основные общеобразовательные программы.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Историко-культурный стандарт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Методические рекомендации по использованию картографических материалов</w:t>
      </w:r>
      <w:r w:rsidRPr="0057077B">
        <w:rPr>
          <w:sz w:val="28"/>
          <w:lang w:val="ru-RU"/>
        </w:rPr>
        <w:br/>
      </w:r>
      <w:bookmarkStart w:id="13" w:name="1cc6b14d-c379-4145-83ce-d61c41a33d45"/>
      <w:r w:rsidRPr="0057077B">
        <w:rPr>
          <w:rFonts w:ascii="Times New Roman" w:hAnsi="Times New Roman"/>
          <w:color w:val="000000"/>
          <w:sz w:val="28"/>
          <w:lang w:val="ru-RU"/>
        </w:rPr>
        <w:t xml:space="preserve"> в процессе преподавания учебного предмета «История» -</w:t>
      </w:r>
      <w:bookmarkEnd w:id="13"/>
    </w:p>
    <w:p w:rsidR="001D44CC" w:rsidRPr="0057077B" w:rsidRDefault="001D44CC">
      <w:pPr>
        <w:spacing w:after="0"/>
        <w:ind w:left="120"/>
        <w:rPr>
          <w:lang w:val="ru-RU"/>
        </w:rPr>
      </w:pPr>
    </w:p>
    <w:p w:rsidR="001D44CC" w:rsidRPr="0057077B" w:rsidRDefault="0057077B">
      <w:pPr>
        <w:spacing w:after="0" w:line="480" w:lineRule="auto"/>
        <w:ind w:left="120"/>
        <w:rPr>
          <w:lang w:val="ru-RU"/>
        </w:rPr>
      </w:pPr>
      <w:r w:rsidRPr="0057077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D44CC" w:rsidRDefault="0057077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7077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– единая коллекция цифровых образовательных ресурсов.</w:t>
      </w:r>
      <w:r w:rsidRPr="0057077B">
        <w:rPr>
          <w:sz w:val="28"/>
          <w:lang w:val="ru-RU"/>
        </w:rPr>
        <w:br/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– официальный сайт Федерального центра информационно-образовательных ресурсов.</w:t>
      </w:r>
      <w:r w:rsidRPr="0057077B">
        <w:rPr>
          <w:sz w:val="28"/>
          <w:lang w:val="ru-RU"/>
        </w:rPr>
        <w:br/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rsl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– официальный сайт Российской государственной библиотеки.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vostlit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57077B">
        <w:rPr>
          <w:rFonts w:ascii="Times New Roman" w:hAnsi="Times New Roman"/>
          <w:color w:val="000000"/>
          <w:sz w:val="28"/>
          <w:lang w:val="ru-RU"/>
        </w:rPr>
        <w:t>/ – сайт-хранилище исторических источников Средневековья.</w:t>
      </w:r>
      <w:proofErr w:type="gramEnd"/>
      <w:r w:rsidRPr="0057077B">
        <w:rPr>
          <w:sz w:val="28"/>
          <w:lang w:val="ru-RU"/>
        </w:rPr>
        <w:br/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historic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– сайт электронной библиотеки по всеобщей истории.</w:t>
      </w:r>
      <w:r w:rsidRPr="0057077B">
        <w:rPr>
          <w:sz w:val="28"/>
          <w:lang w:val="ru-RU"/>
        </w:rPr>
        <w:br/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rin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– сайт-хранилище электронных материалов по всеобщей истории (исторические карты, источники, мемуары, иллюстрации, биографии исторических деятелей).</w:t>
      </w:r>
      <w:r w:rsidRPr="0057077B">
        <w:rPr>
          <w:sz w:val="28"/>
          <w:lang w:val="ru-RU"/>
        </w:rPr>
        <w:br/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ellada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– интернет-проект «Древняя Греция» (история, искусство, мифология, источники, литература).</w:t>
      </w:r>
      <w:proofErr w:type="gramEnd"/>
      <w:r w:rsidRPr="0057077B">
        <w:rPr>
          <w:sz w:val="28"/>
          <w:lang w:val="ru-RU"/>
        </w:rPr>
        <w:br/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ancientrome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– интернет-проект «История Древнего Рима» (история, искусство, мифология, источники, литература).</w:t>
      </w:r>
      <w:proofErr w:type="gramEnd"/>
      <w:r w:rsidRPr="0057077B">
        <w:rPr>
          <w:sz w:val="28"/>
          <w:lang w:val="ru-RU"/>
        </w:rPr>
        <w:br/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rulers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– интернет-проект «Всемирная история в лицах» (биографии деятелей всемирной истории).</w:t>
      </w:r>
      <w:proofErr w:type="gramEnd"/>
      <w:r w:rsidRPr="0057077B">
        <w:rPr>
          <w:sz w:val="28"/>
          <w:lang w:val="ru-RU"/>
        </w:rPr>
        <w:br/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57077B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urok</w:t>
      </w:r>
      <w:r w:rsidRPr="0057077B">
        <w:rPr>
          <w:rFonts w:ascii="Times New Roman" w:hAnsi="Times New Roman"/>
          <w:color w:val="000000"/>
          <w:sz w:val="28"/>
          <w:lang w:val="ru-RU"/>
        </w:rPr>
        <w:t>/ – электронная копилка методических материалов для учителей истории.</w:t>
      </w:r>
      <w:r w:rsidRPr="0057077B">
        <w:rPr>
          <w:sz w:val="28"/>
          <w:lang w:val="ru-RU"/>
        </w:rPr>
        <w:br/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attachments</w:t>
      </w:r>
      <w:r w:rsidRPr="005707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57077B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c</w:t>
      </w:r>
      <w:r w:rsidRPr="0057077B">
        <w:rPr>
          <w:rFonts w:ascii="Times New Roman" w:hAnsi="Times New Roman"/>
          <w:color w:val="000000"/>
          <w:sz w:val="28"/>
          <w:lang w:val="ru-RU"/>
        </w:rPr>
        <w:t>38</w:t>
      </w:r>
      <w:r>
        <w:rPr>
          <w:rFonts w:ascii="Times New Roman" w:hAnsi="Times New Roman"/>
          <w:color w:val="000000"/>
          <w:sz w:val="28"/>
        </w:rPr>
        <w:t>d</w:t>
      </w:r>
      <w:r w:rsidRPr="0057077B">
        <w:rPr>
          <w:rFonts w:ascii="Times New Roman" w:hAnsi="Times New Roman"/>
          <w:color w:val="000000"/>
          <w:sz w:val="28"/>
          <w:lang w:val="ru-RU"/>
        </w:rPr>
        <w:t>62-</w:t>
      </w:r>
      <w:r>
        <w:rPr>
          <w:rFonts w:ascii="Times New Roman" w:hAnsi="Times New Roman"/>
          <w:color w:val="000000"/>
          <w:sz w:val="28"/>
        </w:rPr>
        <w:t>d</w:t>
      </w:r>
      <w:r w:rsidRPr="0057077B">
        <w:rPr>
          <w:rFonts w:ascii="Times New Roman" w:hAnsi="Times New Roman"/>
          <w:color w:val="000000"/>
          <w:sz w:val="28"/>
          <w:lang w:val="ru-RU"/>
        </w:rPr>
        <w:t>207-11</w:t>
      </w:r>
      <w:r>
        <w:rPr>
          <w:rFonts w:ascii="Times New Roman" w:hAnsi="Times New Roman"/>
          <w:color w:val="000000"/>
          <w:sz w:val="28"/>
        </w:rPr>
        <w:t>e</w:t>
      </w:r>
      <w:r w:rsidRPr="0057077B">
        <w:rPr>
          <w:rFonts w:ascii="Times New Roman" w:hAnsi="Times New Roman"/>
          <w:color w:val="000000"/>
          <w:sz w:val="28"/>
          <w:lang w:val="ru-RU"/>
        </w:rPr>
        <w:t>0-8</w:t>
      </w:r>
      <w:r>
        <w:rPr>
          <w:rFonts w:ascii="Times New Roman" w:hAnsi="Times New Roman"/>
          <w:color w:val="000000"/>
          <w:sz w:val="28"/>
        </w:rPr>
        <w:t>eef</w:t>
      </w:r>
      <w:r w:rsidRPr="0057077B">
        <w:rPr>
          <w:rFonts w:ascii="Times New Roman" w:hAnsi="Times New Roman"/>
          <w:color w:val="000000"/>
          <w:sz w:val="28"/>
          <w:lang w:val="ru-RU"/>
        </w:rPr>
        <w:t>-001018890642.</w:t>
      </w:r>
      <w:r>
        <w:rPr>
          <w:rFonts w:ascii="Times New Roman" w:hAnsi="Times New Roman"/>
          <w:color w:val="000000"/>
          <w:sz w:val="28"/>
        </w:rPr>
        <w:t>pdf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- программы «Просвещение» А.А.Вигасина-О.С.Сороко-Цюпы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Федеральный центр информационно-образовательных ресурсов.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7077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Единая коллекция цифровых образовательных ресурсов.</w:t>
      </w:r>
      <w:proofErr w:type="gramEnd"/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ug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- Официальный сайт "Учительской газеты". На сайте представлены новости образования, рассматриваются вопросы воспитания, социальной защиты, методики обучения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7077B">
        <w:rPr>
          <w:rFonts w:ascii="Times New Roman" w:hAnsi="Times New Roman"/>
          <w:color w:val="000000"/>
          <w:sz w:val="28"/>
          <w:lang w:val="ru-RU"/>
        </w:rPr>
        <w:t>/ - Всероссийский интернет-педсовет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/ - Газета "Первое Сентября" и ее приложения. </w:t>
      </w:r>
      <w:proofErr w:type="gramStart"/>
      <w:r w:rsidRPr="0057077B">
        <w:rPr>
          <w:rFonts w:ascii="Times New Roman" w:hAnsi="Times New Roman"/>
          <w:color w:val="000000"/>
          <w:sz w:val="28"/>
          <w:lang w:val="ru-RU"/>
        </w:rPr>
        <w:t>Информация для педагогов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57077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/ - Сеть творческих учителей 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pish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/сайт журнала «Преподавание истории в школе» с архивом 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57077B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Газета "История" и сайт для учителя "Я иду на урок истории"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fipi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- ФИПИ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- учительский портал – по предметам – уроки, презентации, внеклассная работа, тесты, планирования, компьютерные программ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rosolymp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proofErr w:type="gramStart"/>
      <w:r>
        <w:rPr>
          <w:rFonts w:ascii="Times New Roman" w:hAnsi="Times New Roman"/>
          <w:color w:val="000000"/>
          <w:sz w:val="28"/>
        </w:rPr>
        <w:t>ru</w:t>
      </w:r>
      <w:proofErr w:type="gramEnd"/>
      <w:r w:rsidRPr="0057077B">
        <w:rPr>
          <w:rFonts w:ascii="Times New Roman" w:hAnsi="Times New Roman"/>
          <w:color w:val="000000"/>
          <w:sz w:val="28"/>
          <w:lang w:val="ru-RU"/>
        </w:rPr>
        <w:t>/ - Всероссийская Олимпиада школьников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zavuch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57077B">
        <w:rPr>
          <w:rFonts w:ascii="Times New Roman" w:hAnsi="Times New Roman"/>
          <w:color w:val="000000"/>
          <w:sz w:val="28"/>
          <w:lang w:val="ru-RU"/>
        </w:rPr>
        <w:t>/ - Завуч-инфо (методическая библиотека, педагогическая ярмарка, сообщество педагогов, новости…)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km</w:t>
      </w:r>
      <w:r w:rsidRPr="0057077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</w:t>
      </w:r>
      <w:r w:rsidRPr="0057077B">
        <w:rPr>
          <w:rFonts w:ascii="Times New Roman" w:hAnsi="Times New Roman"/>
          <w:color w:val="000000"/>
          <w:sz w:val="28"/>
          <w:lang w:val="ru-RU"/>
        </w:rPr>
        <w:t>1/</w:t>
      </w:r>
      <w:r>
        <w:rPr>
          <w:rFonts w:ascii="Times New Roman" w:hAnsi="Times New Roman"/>
          <w:color w:val="000000"/>
          <w:sz w:val="28"/>
        </w:rPr>
        <w:t>media</w:t>
      </w:r>
      <w:r w:rsidRPr="005707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</w:t>
      </w:r>
      <w:r w:rsidRPr="0057077B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asp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- Энциклопедия Кирилла и Мефодия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hrono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5707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biograf</w:t>
      </w:r>
      <w:r w:rsidRPr="005707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- Хронос. </w:t>
      </w:r>
      <w:r w:rsidRPr="00277D3D">
        <w:rPr>
          <w:rFonts w:ascii="Times New Roman" w:hAnsi="Times New Roman"/>
          <w:color w:val="000000"/>
          <w:sz w:val="28"/>
          <w:lang w:val="ru-RU"/>
        </w:rPr>
        <w:t xml:space="preserve">Коллекция ресурсов по истории. </w:t>
      </w:r>
      <w:r w:rsidRPr="0057077B">
        <w:rPr>
          <w:rFonts w:ascii="Times New Roman" w:hAnsi="Times New Roman"/>
          <w:color w:val="000000"/>
          <w:sz w:val="28"/>
          <w:lang w:val="ru-RU"/>
        </w:rPr>
        <w:t>Подробные биографии, документы, статьи, карты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russianculture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>/ - портал «Культура России»;</w:t>
      </w:r>
      <w:r w:rsidRPr="0057077B">
        <w:rPr>
          <w:sz w:val="28"/>
          <w:lang w:val="ru-RU"/>
        </w:rPr>
        <w:br/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07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historia</w:t>
      </w:r>
      <w:r w:rsidRPr="005707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7077B">
        <w:rPr>
          <w:rFonts w:ascii="Times New Roman" w:hAnsi="Times New Roman"/>
          <w:color w:val="000000"/>
          <w:sz w:val="28"/>
          <w:lang w:val="ru-RU"/>
        </w:rPr>
        <w:t xml:space="preserve">/ - «Мир истории». </w:t>
      </w:r>
      <w:r>
        <w:rPr>
          <w:rFonts w:ascii="Times New Roman" w:hAnsi="Times New Roman"/>
          <w:color w:val="000000"/>
          <w:sz w:val="28"/>
        </w:rPr>
        <w:t>Электронный журнал</w:t>
      </w:r>
      <w:r>
        <w:rPr>
          <w:sz w:val="28"/>
        </w:rPr>
        <w:br/>
      </w:r>
      <w:r>
        <w:rPr>
          <w:sz w:val="28"/>
        </w:rPr>
        <w:br/>
      </w:r>
      <w:bookmarkStart w:id="14" w:name="954910a6-450c-47a0-80e2-529fad0f6e94"/>
      <w:bookmarkEnd w:id="14"/>
    </w:p>
    <w:p w:rsidR="001D44CC" w:rsidRDefault="001D44CC">
      <w:pPr>
        <w:sectPr w:rsidR="001D44C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7077B" w:rsidRDefault="0057077B"/>
    <w:sectPr w:rsidR="0057077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A9D"/>
    <w:multiLevelType w:val="multilevel"/>
    <w:tmpl w:val="19A05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8744A8"/>
    <w:multiLevelType w:val="multilevel"/>
    <w:tmpl w:val="4E709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D964DA"/>
    <w:multiLevelType w:val="multilevel"/>
    <w:tmpl w:val="BBE84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0C6CB3"/>
    <w:multiLevelType w:val="multilevel"/>
    <w:tmpl w:val="9C1A08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082D38"/>
    <w:multiLevelType w:val="multilevel"/>
    <w:tmpl w:val="ED3CB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9B11E8"/>
    <w:multiLevelType w:val="multilevel"/>
    <w:tmpl w:val="55F2B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C54D96"/>
    <w:multiLevelType w:val="multilevel"/>
    <w:tmpl w:val="5C629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EA6368"/>
    <w:multiLevelType w:val="multilevel"/>
    <w:tmpl w:val="98C41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C07411"/>
    <w:multiLevelType w:val="multilevel"/>
    <w:tmpl w:val="0C4C3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205485"/>
    <w:multiLevelType w:val="multilevel"/>
    <w:tmpl w:val="68727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F645F8"/>
    <w:multiLevelType w:val="multilevel"/>
    <w:tmpl w:val="F7BA6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0A396D"/>
    <w:multiLevelType w:val="multilevel"/>
    <w:tmpl w:val="8B5A6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7D016A"/>
    <w:multiLevelType w:val="multilevel"/>
    <w:tmpl w:val="D95C6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353C8A"/>
    <w:multiLevelType w:val="multilevel"/>
    <w:tmpl w:val="72F0F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D862F0"/>
    <w:multiLevelType w:val="multilevel"/>
    <w:tmpl w:val="B6BAA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226694"/>
    <w:multiLevelType w:val="multilevel"/>
    <w:tmpl w:val="152C8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870E2C"/>
    <w:multiLevelType w:val="multilevel"/>
    <w:tmpl w:val="B95CA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EF4C7A"/>
    <w:multiLevelType w:val="multilevel"/>
    <w:tmpl w:val="43F21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B76D64"/>
    <w:multiLevelType w:val="multilevel"/>
    <w:tmpl w:val="AF004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143C20"/>
    <w:multiLevelType w:val="multilevel"/>
    <w:tmpl w:val="A342B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486661"/>
    <w:multiLevelType w:val="multilevel"/>
    <w:tmpl w:val="C166E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1F4AF0"/>
    <w:multiLevelType w:val="multilevel"/>
    <w:tmpl w:val="5C280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3E79C2"/>
    <w:multiLevelType w:val="multilevel"/>
    <w:tmpl w:val="AA68E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AB5CE0"/>
    <w:multiLevelType w:val="multilevel"/>
    <w:tmpl w:val="80688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090A76"/>
    <w:multiLevelType w:val="multilevel"/>
    <w:tmpl w:val="F0A2F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3D6CD7"/>
    <w:multiLevelType w:val="multilevel"/>
    <w:tmpl w:val="9FD8C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CF6F2C"/>
    <w:multiLevelType w:val="multilevel"/>
    <w:tmpl w:val="6E5AE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4477F0"/>
    <w:multiLevelType w:val="multilevel"/>
    <w:tmpl w:val="E8B28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F9237D"/>
    <w:multiLevelType w:val="multilevel"/>
    <w:tmpl w:val="6D280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F0261A"/>
    <w:multiLevelType w:val="multilevel"/>
    <w:tmpl w:val="F4DE7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9363B5"/>
    <w:multiLevelType w:val="multilevel"/>
    <w:tmpl w:val="CC36B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691EE0"/>
    <w:multiLevelType w:val="multilevel"/>
    <w:tmpl w:val="65FCD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531DEC"/>
    <w:multiLevelType w:val="multilevel"/>
    <w:tmpl w:val="5C440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7D3599"/>
    <w:multiLevelType w:val="multilevel"/>
    <w:tmpl w:val="E4B0B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3D4EE7"/>
    <w:multiLevelType w:val="multilevel"/>
    <w:tmpl w:val="6D8C2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744EEF"/>
    <w:multiLevelType w:val="multilevel"/>
    <w:tmpl w:val="E10C4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C943F9"/>
    <w:multiLevelType w:val="multilevel"/>
    <w:tmpl w:val="ED347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8B40D9"/>
    <w:multiLevelType w:val="multilevel"/>
    <w:tmpl w:val="2EA6F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2"/>
  </w:num>
  <w:num w:numId="3">
    <w:abstractNumId w:val="16"/>
  </w:num>
  <w:num w:numId="4">
    <w:abstractNumId w:val="36"/>
  </w:num>
  <w:num w:numId="5">
    <w:abstractNumId w:val="15"/>
  </w:num>
  <w:num w:numId="6">
    <w:abstractNumId w:val="37"/>
  </w:num>
  <w:num w:numId="7">
    <w:abstractNumId w:val="2"/>
  </w:num>
  <w:num w:numId="8">
    <w:abstractNumId w:val="20"/>
  </w:num>
  <w:num w:numId="9">
    <w:abstractNumId w:val="14"/>
  </w:num>
  <w:num w:numId="10">
    <w:abstractNumId w:val="23"/>
  </w:num>
  <w:num w:numId="11">
    <w:abstractNumId w:val="5"/>
  </w:num>
  <w:num w:numId="12">
    <w:abstractNumId w:val="7"/>
  </w:num>
  <w:num w:numId="13">
    <w:abstractNumId w:val="13"/>
  </w:num>
  <w:num w:numId="14">
    <w:abstractNumId w:val="11"/>
  </w:num>
  <w:num w:numId="15">
    <w:abstractNumId w:val="9"/>
  </w:num>
  <w:num w:numId="16">
    <w:abstractNumId w:val="33"/>
  </w:num>
  <w:num w:numId="17">
    <w:abstractNumId w:val="4"/>
  </w:num>
  <w:num w:numId="18">
    <w:abstractNumId w:val="35"/>
  </w:num>
  <w:num w:numId="19">
    <w:abstractNumId w:val="10"/>
  </w:num>
  <w:num w:numId="20">
    <w:abstractNumId w:val="26"/>
  </w:num>
  <w:num w:numId="21">
    <w:abstractNumId w:val="25"/>
  </w:num>
  <w:num w:numId="22">
    <w:abstractNumId w:val="21"/>
  </w:num>
  <w:num w:numId="23">
    <w:abstractNumId w:val="8"/>
  </w:num>
  <w:num w:numId="24">
    <w:abstractNumId w:val="19"/>
  </w:num>
  <w:num w:numId="25">
    <w:abstractNumId w:val="18"/>
  </w:num>
  <w:num w:numId="26">
    <w:abstractNumId w:val="17"/>
  </w:num>
  <w:num w:numId="27">
    <w:abstractNumId w:val="28"/>
  </w:num>
  <w:num w:numId="28">
    <w:abstractNumId w:val="27"/>
  </w:num>
  <w:num w:numId="29">
    <w:abstractNumId w:val="29"/>
  </w:num>
  <w:num w:numId="30">
    <w:abstractNumId w:val="3"/>
  </w:num>
  <w:num w:numId="31">
    <w:abstractNumId w:val="34"/>
  </w:num>
  <w:num w:numId="32">
    <w:abstractNumId w:val="30"/>
  </w:num>
  <w:num w:numId="33">
    <w:abstractNumId w:val="24"/>
  </w:num>
  <w:num w:numId="34">
    <w:abstractNumId w:val="6"/>
  </w:num>
  <w:num w:numId="35">
    <w:abstractNumId w:val="31"/>
  </w:num>
  <w:num w:numId="36">
    <w:abstractNumId w:val="0"/>
  </w:num>
  <w:num w:numId="37">
    <w:abstractNumId w:val="1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D44CC"/>
    <w:rsid w:val="001D44CC"/>
    <w:rsid w:val="00277D3D"/>
    <w:rsid w:val="0057077B"/>
    <w:rsid w:val="005979DF"/>
    <w:rsid w:val="008A0F1F"/>
    <w:rsid w:val="00B8757D"/>
    <w:rsid w:val="00DF69D4"/>
    <w:rsid w:val="00E5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e0e" TargetMode="External"/><Relationship Id="rId346" Type="http://schemas.openxmlformats.org/officeDocument/2006/relationships/hyperlink" Target="https://m.edsoo.ru/8a18f4b0" TargetMode="External"/><Relationship Id="rId367" Type="http://schemas.openxmlformats.org/officeDocument/2006/relationships/hyperlink" Target="https://m.edsoo.ru/8864f2fe" TargetMode="External"/><Relationship Id="rId388" Type="http://schemas.openxmlformats.org/officeDocument/2006/relationships/hyperlink" Target="https://m.edsoo.ru/8a1920c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e16e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d1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fa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3b8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e2d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48" Type="http://schemas.openxmlformats.org/officeDocument/2006/relationships/hyperlink" Target="https://m.edsoo.ru/8a18f8ca" TargetMode="External"/><Relationship Id="rId369" Type="http://schemas.openxmlformats.org/officeDocument/2006/relationships/hyperlink" Target="https://m.edsoo.ru/8864f6f0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722" TargetMode="External"/><Relationship Id="rId359" Type="http://schemas.openxmlformats.org/officeDocument/2006/relationships/hyperlink" Target="https://m.edsoo.ru/8864e44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368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381" Type="http://schemas.openxmlformats.org/officeDocument/2006/relationships/hyperlink" Target="https://m.edsoo.ru/8a1912c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371" Type="http://schemas.openxmlformats.org/officeDocument/2006/relationships/hyperlink" Target="https://m.edsoo.ru/8864f9b6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51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490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6a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72" Type="http://schemas.openxmlformats.org/officeDocument/2006/relationships/hyperlink" Target="https://m.edsoo.ru/8864fb6e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bc8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648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1f12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26371</Words>
  <Characters>150315</Characters>
  <Application>Microsoft Office Word</Application>
  <DocSecurity>0</DocSecurity>
  <Lines>1252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8</cp:revision>
  <dcterms:created xsi:type="dcterms:W3CDTF">2023-10-10T08:00:00Z</dcterms:created>
  <dcterms:modified xsi:type="dcterms:W3CDTF">2023-11-23T09:16:00Z</dcterms:modified>
</cp:coreProperties>
</file>